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6869BF">
      <w:pPr>
        <w:jc w:val="both"/>
        <w:rPr>
          <w:rFonts w:hint="default" w:ascii="楷体" w:hAnsi="楷体" w:eastAsia="楷体" w:cs="楷体"/>
          <w:sz w:val="32"/>
          <w:szCs w:val="40"/>
          <w:lang w:val="en-US" w:eastAsia="zh-CN"/>
        </w:rPr>
      </w:pPr>
      <w:r>
        <w:rPr>
          <w:rFonts w:hint="eastAsia" w:ascii="楷体" w:hAnsi="楷体" w:eastAsia="楷体" w:cs="楷体"/>
          <w:sz w:val="32"/>
          <w:szCs w:val="40"/>
          <w:lang w:eastAsia="zh-CN"/>
        </w:rPr>
        <w:t>附件</w:t>
      </w:r>
      <w:r>
        <w:rPr>
          <w:rFonts w:hint="eastAsia" w:ascii="楷体" w:hAnsi="楷体" w:eastAsia="楷体" w:cs="楷体"/>
          <w:sz w:val="32"/>
          <w:szCs w:val="40"/>
          <w:lang w:val="en-US" w:eastAsia="zh-CN"/>
        </w:rPr>
        <w:t>2</w:t>
      </w:r>
    </w:p>
    <w:p w14:paraId="20B8F8DB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52"/>
        </w:rPr>
      </w:pPr>
    </w:p>
    <w:p w14:paraId="4ED6EBE4">
      <w:pPr>
        <w:jc w:val="center"/>
        <w:rPr>
          <w:rFonts w:hint="eastAsia" w:ascii="Times New Roman Regular" w:hAnsi="Times New Roman Regular" w:eastAsia="宋体" w:cs="Times New Roman Regular"/>
          <w:b/>
          <w:bCs/>
          <w:i w:val="0"/>
          <w:iCs w:val="0"/>
          <w:caps w:val="0"/>
          <w:color w:val="333333"/>
          <w:spacing w:val="0"/>
          <w:kern w:val="44"/>
          <w:sz w:val="44"/>
          <w:szCs w:val="44"/>
          <w:u w:val="none"/>
          <w:lang w:val="en-US" w:eastAsia="zh-CN" w:bidi="ar"/>
        </w:rPr>
      </w:pPr>
      <w:r>
        <w:rPr>
          <w:rFonts w:hint="eastAsia" w:ascii="Times New Roman Regular" w:hAnsi="Times New Roman Regular" w:eastAsia="宋体" w:cs="Times New Roman Regular"/>
          <w:b/>
          <w:bCs/>
          <w:i w:val="0"/>
          <w:iCs w:val="0"/>
          <w:caps w:val="0"/>
          <w:color w:val="333333"/>
          <w:spacing w:val="0"/>
          <w:kern w:val="44"/>
          <w:sz w:val="44"/>
          <w:szCs w:val="44"/>
          <w:u w:val="none"/>
          <w:lang w:val="en-US" w:eastAsia="zh-CN" w:bidi="ar"/>
        </w:rPr>
        <w:t>个人自愿放弃声明</w:t>
      </w:r>
    </w:p>
    <w:p w14:paraId="20E350AE">
      <w:pPr>
        <w:jc w:val="center"/>
        <w:rPr>
          <w:rFonts w:hint="eastAsia" w:ascii="Times New Roman Regular" w:hAnsi="Times New Roman Regular" w:eastAsia="宋体" w:cs="Times New Roman Regular"/>
          <w:b/>
          <w:bCs/>
          <w:i w:val="0"/>
          <w:iCs w:val="0"/>
          <w:caps w:val="0"/>
          <w:color w:val="333333"/>
          <w:spacing w:val="0"/>
          <w:kern w:val="44"/>
          <w:sz w:val="44"/>
          <w:szCs w:val="44"/>
          <w:u w:val="none"/>
          <w:lang w:val="en-US" w:eastAsia="zh-CN" w:bidi="ar"/>
        </w:rPr>
      </w:pPr>
    </w:p>
    <w:p w14:paraId="5DC24B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本人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xx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，身份证号：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xx</w:t>
      </w:r>
      <w:r>
        <w:rPr>
          <w:rFonts w:hint="eastAsia" w:ascii="仿宋_GB2312" w:hAnsi="仿宋_GB2312" w:eastAsia="仿宋_GB2312" w:cs="仿宋_GB2312"/>
          <w:sz w:val="32"/>
          <w:szCs w:val="40"/>
        </w:rPr>
        <w:t>，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报名参加</w:t>
      </w:r>
      <w:r>
        <w:rPr>
          <w:rFonts w:hint="eastAsia" w:ascii="仿宋_GB2312" w:hAnsi="仿宋_GB2312" w:eastAsia="仿宋_GB2312" w:cs="仿宋_GB2312"/>
          <w:sz w:val="32"/>
          <w:szCs w:val="40"/>
        </w:rPr>
        <w:t>2025年宣城职业技术学院公开招聘工作人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40"/>
        </w:rPr>
        <w:t>员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考试</w:t>
      </w:r>
      <w:r>
        <w:rPr>
          <w:rFonts w:hint="eastAsia" w:ascii="仿宋_GB2312" w:hAnsi="仿宋_GB2312" w:eastAsia="仿宋_GB2312" w:cs="仿宋_GB2312"/>
          <w:sz w:val="32"/>
          <w:szCs w:val="40"/>
        </w:rPr>
        <w:t>，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报考岗位</w:t>
      </w:r>
      <w:r>
        <w:rPr>
          <w:rFonts w:hint="eastAsia" w:ascii="仿宋_GB2312" w:hAnsi="仿宋_GB2312" w:eastAsia="仿宋_GB2312" w:cs="仿宋_GB2312"/>
          <w:sz w:val="32"/>
          <w:szCs w:val="40"/>
        </w:rPr>
        <w:t>代码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xx</w:t>
      </w:r>
      <w:r>
        <w:rPr>
          <w:rFonts w:hint="eastAsia" w:ascii="仿宋_GB2312" w:hAnsi="仿宋_GB2312" w:eastAsia="仿宋_GB2312" w:cs="仿宋_GB2312"/>
          <w:sz w:val="32"/>
          <w:szCs w:val="40"/>
        </w:rPr>
        <w:t>，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笔试准考证号：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xx</w:t>
      </w:r>
      <w:r>
        <w:rPr>
          <w:rFonts w:hint="eastAsia" w:ascii="仿宋_GB2312" w:hAnsi="仿宋_GB2312" w:eastAsia="仿宋_GB2312" w:cs="仿宋_GB2312"/>
          <w:sz w:val="32"/>
          <w:szCs w:val="40"/>
        </w:rPr>
        <w:t>，因个人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原因自愿放弃资格复审，</w:t>
      </w:r>
      <w:r>
        <w:rPr>
          <w:rFonts w:hint="eastAsia" w:ascii="仿宋_GB2312" w:hAnsi="仿宋_GB2312" w:eastAsia="仿宋_GB2312" w:cs="仿宋_GB2312"/>
          <w:sz w:val="32"/>
          <w:szCs w:val="40"/>
        </w:rPr>
        <w:t>一切后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果由本人承担，特此声明。</w:t>
      </w:r>
    </w:p>
    <w:p w14:paraId="70989BCF">
      <w:pPr>
        <w:jc w:val="center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 xml:space="preserve">  </w:t>
      </w:r>
    </w:p>
    <w:p w14:paraId="0BE6B0CA">
      <w:pPr>
        <w:jc w:val="center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 xml:space="preserve">                     </w:t>
      </w:r>
    </w:p>
    <w:p w14:paraId="41B0BD1D">
      <w:pPr>
        <w:wordWrap w:val="0"/>
        <w:jc w:val="right"/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声明人（手写签名）：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 xml:space="preserve">     </w:t>
      </w:r>
    </w:p>
    <w:p w14:paraId="2FD4AC91">
      <w:pPr>
        <w:jc w:val="center"/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 xml:space="preserve">                         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日期：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2025年xx月xx日</w:t>
      </w:r>
    </w:p>
    <w:p w14:paraId="3E2D3406"/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楷体">
    <w:altName w:val="汉仪楷体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Times New Roman Regular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仿宋_GB2312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